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93B3C" w14:textId="63E20560" w:rsidR="003B0764" w:rsidRPr="003B0764" w:rsidRDefault="005B2C1F" w:rsidP="003B0764">
      <w:pPr>
        <w:spacing w:after="0" w:line="240" w:lineRule="auto"/>
        <w:jc w:val="center"/>
        <w:textAlignment w:val="baseline"/>
        <w:rPr>
          <w:rFonts w:ascii="Segoe UI" w:eastAsia="Times New Roman" w:hAnsi="Segoe UI" w:cs="Segoe UI"/>
          <w:kern w:val="0"/>
          <w:sz w:val="18"/>
          <w:szCs w:val="18"/>
          <w14:ligatures w14:val="none"/>
        </w:rPr>
      </w:pPr>
      <w:r>
        <w:rPr>
          <w:rFonts w:ascii="ABC Marfa Light" w:eastAsia="Times New Roman" w:hAnsi="ABC Marfa Light" w:cs="Segoe UI"/>
          <w:b/>
          <w:bCs/>
          <w:kern w:val="0"/>
          <w:sz w:val="20"/>
          <w:szCs w:val="20"/>
          <w:u w:val="single"/>
          <w:lang w:val="en-GB"/>
          <w14:ligatures w14:val="none"/>
        </w:rPr>
        <w:t xml:space="preserve">Meeting Branding </w:t>
      </w:r>
      <w:proofErr w:type="gramStart"/>
      <w:r>
        <w:rPr>
          <w:rFonts w:ascii="ABC Marfa Light" w:eastAsia="Times New Roman" w:hAnsi="ABC Marfa Light" w:cs="Segoe UI"/>
          <w:b/>
          <w:bCs/>
          <w:kern w:val="0"/>
          <w:sz w:val="20"/>
          <w:szCs w:val="20"/>
          <w:u w:val="single"/>
          <w:lang w:val="en-GB"/>
          <w14:ligatures w14:val="none"/>
        </w:rPr>
        <w:t xml:space="preserve">- </w:t>
      </w:r>
      <w:r w:rsidR="003B0764" w:rsidRPr="003B0764">
        <w:rPr>
          <w:rFonts w:ascii="ABC Marfa Light" w:eastAsia="Times New Roman" w:hAnsi="ABC Marfa Light" w:cs="Segoe UI"/>
          <w:b/>
          <w:bCs/>
          <w:kern w:val="0"/>
          <w:sz w:val="20"/>
          <w:szCs w:val="20"/>
          <w:u w:val="single"/>
          <w:lang w:val="en-GB"/>
          <w14:ligatures w14:val="none"/>
        </w:rPr>
        <w:t xml:space="preserve"> Campaign</w:t>
      </w:r>
      <w:proofErr w:type="gramEnd"/>
      <w:r w:rsidR="003B0764" w:rsidRPr="003B0764">
        <w:rPr>
          <w:rFonts w:ascii="ABC Marfa Light" w:eastAsia="Times New Roman" w:hAnsi="ABC Marfa Light" w:cs="Segoe UI"/>
          <w:b/>
          <w:bCs/>
          <w:kern w:val="0"/>
          <w:sz w:val="20"/>
          <w:szCs w:val="20"/>
          <w:u w:val="single"/>
          <w:lang w:val="en-GB"/>
          <w14:ligatures w14:val="none"/>
        </w:rPr>
        <w:t>-In-a-Box Channel</w:t>
      </w:r>
      <w:r w:rsidR="003B0764" w:rsidRPr="003B0764">
        <w:rPr>
          <w:rFonts w:ascii="ABC Marfa Light" w:eastAsia="Times New Roman" w:hAnsi="ABC Marfa Light" w:cs="Segoe UI"/>
          <w:kern w:val="0"/>
          <w:sz w:val="20"/>
          <w:szCs w:val="20"/>
          <w14:ligatures w14:val="none"/>
        </w:rPr>
        <w:t> </w:t>
      </w:r>
    </w:p>
    <w:p w14:paraId="22424763" w14:textId="77777777"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BC Marfa Light" w:eastAsia="Times New Roman" w:hAnsi="ABC Marfa Light" w:cs="Segoe UI"/>
          <w:b/>
          <w:bCs/>
          <w:kern w:val="0"/>
          <w:sz w:val="20"/>
          <w:szCs w:val="20"/>
          <w:lang w:val="en-GB"/>
          <w14:ligatures w14:val="none"/>
        </w:rPr>
        <w:t>Exclaimer Social URL’s and Hashtags</w:t>
      </w:r>
      <w:r w:rsidRPr="003B0764">
        <w:rPr>
          <w:rFonts w:ascii="ABC Marfa Light" w:eastAsia="Times New Roman" w:hAnsi="ABC Marfa Light" w:cs="Segoe UI"/>
          <w:kern w:val="0"/>
          <w:sz w:val="20"/>
          <w:szCs w:val="20"/>
          <w14:ligatures w14:val="none"/>
        </w:rPr>
        <w:t> </w:t>
      </w:r>
      <w:r w:rsidRPr="003B0764">
        <w:rPr>
          <w:rFonts w:ascii="ABC Marfa Light" w:eastAsia="Times New Roman" w:hAnsi="ABC Marfa Light" w:cs="Segoe UI"/>
          <w:kern w:val="0"/>
          <w:sz w:val="20"/>
          <w:szCs w:val="20"/>
          <w14:ligatures w14:val="none"/>
        </w:rPr>
        <w:br/>
      </w:r>
      <w:r w:rsidRPr="003B0764">
        <w:rPr>
          <w:rFonts w:ascii="ABC Marfa Light" w:eastAsia="Times New Roman" w:hAnsi="ABC Marfa Light" w:cs="Segoe UI"/>
          <w:kern w:val="0"/>
          <w:sz w:val="20"/>
          <w:szCs w:val="20"/>
          <w:lang w:val="en-GB"/>
          <w14:ligatures w14:val="none"/>
        </w:rPr>
        <w:t> </w:t>
      </w:r>
      <w:r w:rsidRPr="003B0764">
        <w:rPr>
          <w:rFonts w:ascii="ABC Marfa Light" w:eastAsia="Times New Roman" w:hAnsi="ABC Marfa Light" w:cs="Segoe UI"/>
          <w:kern w:val="0"/>
          <w:sz w:val="20"/>
          <w:szCs w:val="20"/>
          <w14:ligatures w14:val="none"/>
        </w:rPr>
        <w:t> </w:t>
      </w:r>
    </w:p>
    <w:tbl>
      <w:tblPr>
        <w:tblW w:w="84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7"/>
        <w:gridCol w:w="4456"/>
        <w:gridCol w:w="1221"/>
        <w:gridCol w:w="1878"/>
      </w:tblGrid>
      <w:tr w:rsidR="003B0764" w:rsidRPr="003B0764" w14:paraId="7A5FAAF8" w14:textId="77777777" w:rsidTr="005B2C1F">
        <w:trPr>
          <w:trHeight w:val="300"/>
        </w:trPr>
        <w:tc>
          <w:tcPr>
            <w:tcW w:w="917" w:type="dxa"/>
            <w:tcBorders>
              <w:top w:val="single" w:sz="6" w:space="0" w:color="8EAADB"/>
              <w:left w:val="single" w:sz="6" w:space="0" w:color="8EAADB"/>
              <w:bottom w:val="single" w:sz="6" w:space="0" w:color="8EAADB"/>
              <w:right w:val="single" w:sz="6" w:space="0" w:color="8EAADB"/>
            </w:tcBorders>
            <w:shd w:val="clear" w:color="auto" w:fill="auto"/>
            <w:hideMark/>
          </w:tcPr>
          <w:p w14:paraId="63B96B97"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Channel </w:t>
            </w:r>
            <w:r w:rsidRPr="003B0764">
              <w:rPr>
                <w:rFonts w:ascii="ABC Marfa Light" w:eastAsia="Times New Roman" w:hAnsi="ABC Marfa Light" w:cs="Times New Roman"/>
                <w:kern w:val="0"/>
                <w:sz w:val="20"/>
                <w:szCs w:val="20"/>
                <w14:ligatures w14:val="none"/>
              </w:rPr>
              <w:t> </w:t>
            </w:r>
          </w:p>
        </w:tc>
        <w:tc>
          <w:tcPr>
            <w:tcW w:w="4456" w:type="dxa"/>
            <w:tcBorders>
              <w:top w:val="single" w:sz="6" w:space="0" w:color="8EAADB"/>
              <w:left w:val="single" w:sz="6" w:space="0" w:color="8EAADB"/>
              <w:bottom w:val="single" w:sz="6" w:space="0" w:color="8EAADB"/>
              <w:right w:val="single" w:sz="6" w:space="0" w:color="8EAADB"/>
            </w:tcBorders>
            <w:shd w:val="clear" w:color="auto" w:fill="auto"/>
            <w:hideMark/>
          </w:tcPr>
          <w:p w14:paraId="5B617CC2"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Page URL</w:t>
            </w:r>
            <w:r w:rsidRPr="003B0764">
              <w:rPr>
                <w:rFonts w:ascii="ABC Marfa Light" w:eastAsia="Times New Roman" w:hAnsi="ABC Marfa Light" w:cs="Times New Roman"/>
                <w:kern w:val="0"/>
                <w:sz w:val="20"/>
                <w:szCs w:val="20"/>
                <w14:ligatures w14:val="none"/>
              </w:rPr>
              <w:t> </w:t>
            </w:r>
          </w:p>
        </w:tc>
        <w:tc>
          <w:tcPr>
            <w:tcW w:w="1221" w:type="dxa"/>
            <w:tcBorders>
              <w:top w:val="single" w:sz="6" w:space="0" w:color="8EAADB"/>
              <w:left w:val="single" w:sz="6" w:space="0" w:color="8EAADB"/>
              <w:bottom w:val="single" w:sz="6" w:space="0" w:color="8EAADB"/>
              <w:right w:val="single" w:sz="6" w:space="0" w:color="8EAADB"/>
            </w:tcBorders>
            <w:shd w:val="clear" w:color="auto" w:fill="auto"/>
            <w:hideMark/>
          </w:tcPr>
          <w:p w14:paraId="45FC16D0"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Handle</w:t>
            </w:r>
            <w:r w:rsidRPr="003B0764">
              <w:rPr>
                <w:rFonts w:ascii="ABC Marfa Light" w:eastAsia="Times New Roman" w:hAnsi="ABC Marfa Light" w:cs="Times New Roman"/>
                <w:kern w:val="0"/>
                <w:sz w:val="20"/>
                <w:szCs w:val="20"/>
                <w14:ligatures w14:val="none"/>
              </w:rPr>
              <w:t> </w:t>
            </w:r>
          </w:p>
        </w:tc>
        <w:tc>
          <w:tcPr>
            <w:tcW w:w="1878" w:type="dxa"/>
            <w:tcBorders>
              <w:top w:val="single" w:sz="6" w:space="0" w:color="8EAADB"/>
              <w:left w:val="single" w:sz="6" w:space="0" w:color="8EAADB"/>
              <w:bottom w:val="single" w:sz="6" w:space="0" w:color="8EAADB"/>
              <w:right w:val="single" w:sz="6" w:space="0" w:color="8EAADB"/>
            </w:tcBorders>
            <w:shd w:val="clear" w:color="auto" w:fill="auto"/>
            <w:hideMark/>
          </w:tcPr>
          <w:p w14:paraId="7303F876"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Hashtags</w:t>
            </w:r>
            <w:r w:rsidRPr="003B0764">
              <w:rPr>
                <w:rFonts w:ascii="ABC Marfa Light" w:eastAsia="Times New Roman" w:hAnsi="ABC Marfa Light" w:cs="Times New Roman"/>
                <w:kern w:val="0"/>
                <w:sz w:val="20"/>
                <w:szCs w:val="20"/>
                <w14:ligatures w14:val="none"/>
              </w:rPr>
              <w:t> </w:t>
            </w:r>
          </w:p>
        </w:tc>
      </w:tr>
      <w:tr w:rsidR="003B0764" w:rsidRPr="003B0764" w14:paraId="31AA04A0" w14:textId="77777777" w:rsidTr="005B2C1F">
        <w:trPr>
          <w:trHeight w:val="300"/>
        </w:trPr>
        <w:tc>
          <w:tcPr>
            <w:tcW w:w="917" w:type="dxa"/>
            <w:tcBorders>
              <w:top w:val="single" w:sz="6" w:space="0" w:color="8EAADB"/>
              <w:left w:val="single" w:sz="6" w:space="0" w:color="8EAADB"/>
              <w:bottom w:val="single" w:sz="6" w:space="0" w:color="8EAADB"/>
              <w:right w:val="single" w:sz="6" w:space="0" w:color="8EAADB"/>
            </w:tcBorders>
            <w:shd w:val="clear" w:color="auto" w:fill="auto"/>
            <w:hideMark/>
          </w:tcPr>
          <w:p w14:paraId="432EDFB5"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LinkedIn </w:t>
            </w:r>
            <w:r w:rsidRPr="003B0764">
              <w:rPr>
                <w:rFonts w:ascii="ABC Marfa Light" w:eastAsia="Times New Roman" w:hAnsi="ABC Marfa Light" w:cs="Times New Roman"/>
                <w:kern w:val="0"/>
                <w:sz w:val="20"/>
                <w:szCs w:val="20"/>
                <w14:ligatures w14:val="none"/>
              </w:rPr>
              <w:t> </w:t>
            </w:r>
          </w:p>
        </w:tc>
        <w:tc>
          <w:tcPr>
            <w:tcW w:w="4456" w:type="dxa"/>
            <w:tcBorders>
              <w:top w:val="single" w:sz="6" w:space="0" w:color="8EAADB"/>
              <w:left w:val="single" w:sz="6" w:space="0" w:color="8EAADB"/>
              <w:bottom w:val="single" w:sz="6" w:space="0" w:color="8EAADB"/>
              <w:right w:val="single" w:sz="6" w:space="0" w:color="8EAADB"/>
            </w:tcBorders>
            <w:shd w:val="clear" w:color="auto" w:fill="auto"/>
            <w:hideMark/>
          </w:tcPr>
          <w:p w14:paraId="78490714"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hyperlink r:id="rId5" w:tgtFrame="_blank" w:history="1">
              <w:r w:rsidRPr="003B0764">
                <w:rPr>
                  <w:rFonts w:ascii="ABC Marfa Light" w:eastAsia="Times New Roman" w:hAnsi="ABC Marfa Light" w:cs="Times New Roman"/>
                  <w:color w:val="467886"/>
                  <w:kern w:val="0"/>
                  <w:sz w:val="20"/>
                  <w:szCs w:val="20"/>
                  <w:u w:val="single"/>
                  <w:lang w:val="en-GB"/>
                  <w14:ligatures w14:val="none"/>
                </w:rPr>
                <w:t>https://www.linke</w:t>
              </w:r>
              <w:r w:rsidRPr="003B0764">
                <w:rPr>
                  <w:rFonts w:ascii="ABC Marfa Light" w:eastAsia="Times New Roman" w:hAnsi="ABC Marfa Light" w:cs="Times New Roman"/>
                  <w:color w:val="467886"/>
                  <w:kern w:val="0"/>
                  <w:sz w:val="20"/>
                  <w:szCs w:val="20"/>
                  <w:u w:val="single"/>
                  <w:lang w:val="en-GB"/>
                  <w14:ligatures w14:val="none"/>
                </w:rPr>
                <w:t>d</w:t>
              </w:r>
              <w:r w:rsidRPr="003B0764">
                <w:rPr>
                  <w:rFonts w:ascii="ABC Marfa Light" w:eastAsia="Times New Roman" w:hAnsi="ABC Marfa Light" w:cs="Times New Roman"/>
                  <w:color w:val="467886"/>
                  <w:kern w:val="0"/>
                  <w:sz w:val="20"/>
                  <w:szCs w:val="20"/>
                  <w:u w:val="single"/>
                  <w:lang w:val="en-GB"/>
                  <w14:ligatures w14:val="none"/>
                </w:rPr>
                <w:t>in.com/company/exclaimer</w:t>
              </w:r>
            </w:hyperlink>
            <w:r w:rsidRPr="003B0764">
              <w:rPr>
                <w:rFonts w:ascii="ABC Marfa Light" w:eastAsia="Times New Roman" w:hAnsi="ABC Marfa Light" w:cs="Times New Roman"/>
                <w:kern w:val="0"/>
                <w:sz w:val="20"/>
                <w:szCs w:val="20"/>
                <w14:ligatures w14:val="none"/>
              </w:rPr>
              <w:t> </w:t>
            </w:r>
          </w:p>
          <w:p w14:paraId="24A192C9"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14:ligatures w14:val="none"/>
              </w:rPr>
              <w:t> </w:t>
            </w:r>
          </w:p>
        </w:tc>
        <w:tc>
          <w:tcPr>
            <w:tcW w:w="1221" w:type="dxa"/>
            <w:tcBorders>
              <w:top w:val="single" w:sz="6" w:space="0" w:color="8EAADB"/>
              <w:left w:val="single" w:sz="6" w:space="0" w:color="8EAADB"/>
              <w:bottom w:val="single" w:sz="6" w:space="0" w:color="8EAADB"/>
              <w:right w:val="single" w:sz="6" w:space="0" w:color="8EAADB"/>
            </w:tcBorders>
            <w:shd w:val="clear" w:color="auto" w:fill="auto"/>
            <w:hideMark/>
          </w:tcPr>
          <w:p w14:paraId="658900E9"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@Exclaimer </w:t>
            </w:r>
            <w:r w:rsidRPr="003B0764">
              <w:rPr>
                <w:rFonts w:ascii="ABC Marfa Light" w:eastAsia="Times New Roman" w:hAnsi="ABC Marfa Light" w:cs="Times New Roman"/>
                <w:kern w:val="0"/>
                <w:sz w:val="20"/>
                <w:szCs w:val="20"/>
                <w14:ligatures w14:val="none"/>
              </w:rPr>
              <w:t> </w:t>
            </w:r>
          </w:p>
          <w:p w14:paraId="53F4C6F5" w14:textId="77777777"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sidRPr="003B0764">
              <w:rPr>
                <w:rFonts w:ascii="ABC Marfa Light" w:eastAsia="Times New Roman" w:hAnsi="ABC Marfa Light" w:cs="Times New Roman"/>
                <w:kern w:val="0"/>
                <w:sz w:val="20"/>
                <w:szCs w:val="20"/>
                <w:lang w:val="en-GB"/>
                <w14:ligatures w14:val="none"/>
              </w:rPr>
              <w:t> </w:t>
            </w:r>
            <w:r w:rsidRPr="003B0764">
              <w:rPr>
                <w:rFonts w:ascii="ABC Marfa Light" w:eastAsia="Times New Roman" w:hAnsi="ABC Marfa Light" w:cs="Times New Roman"/>
                <w:kern w:val="0"/>
                <w:sz w:val="20"/>
                <w:szCs w:val="20"/>
                <w14:ligatures w14:val="none"/>
              </w:rPr>
              <w:t> </w:t>
            </w:r>
          </w:p>
        </w:tc>
        <w:tc>
          <w:tcPr>
            <w:tcW w:w="1878" w:type="dxa"/>
            <w:tcBorders>
              <w:top w:val="single" w:sz="6" w:space="0" w:color="8EAADB"/>
              <w:left w:val="single" w:sz="6" w:space="0" w:color="8EAADB"/>
              <w:bottom w:val="single" w:sz="6" w:space="0" w:color="8EAADB"/>
              <w:right w:val="single" w:sz="6" w:space="0" w:color="8EAADB"/>
            </w:tcBorders>
            <w:shd w:val="clear" w:color="auto" w:fill="auto"/>
            <w:hideMark/>
          </w:tcPr>
          <w:p w14:paraId="5966FF1A" w14:textId="77777777" w:rsidR="003B0764" w:rsidRDefault="003B0764" w:rsidP="003B0764">
            <w:pPr>
              <w:spacing w:after="0" w:line="240" w:lineRule="auto"/>
              <w:textAlignment w:val="baseline"/>
              <w:rPr>
                <w:rFonts w:ascii="ABC Marfa Light" w:eastAsia="Times New Roman" w:hAnsi="ABC Marfa Light" w:cs="Times New Roman"/>
                <w:kern w:val="0"/>
                <w:sz w:val="20"/>
                <w:szCs w:val="20"/>
                <w:lang w:val="en-GB"/>
                <w14:ligatures w14:val="none"/>
              </w:rPr>
            </w:pPr>
            <w:r w:rsidRPr="003B0764">
              <w:rPr>
                <w:rFonts w:ascii="ABC Marfa Light" w:eastAsia="Times New Roman" w:hAnsi="ABC Marfa Light" w:cs="Times New Roman"/>
                <w:kern w:val="0"/>
                <w:sz w:val="20"/>
                <w:szCs w:val="20"/>
                <w:lang w:val="en-GB"/>
                <w14:ligatures w14:val="none"/>
              </w:rPr>
              <w:t>#Exclaimer</w:t>
            </w:r>
          </w:p>
          <w:p w14:paraId="70817673" w14:textId="62F02D9D" w:rsidR="003B0764" w:rsidRPr="003B0764" w:rsidRDefault="003B0764" w:rsidP="003B0764">
            <w:pPr>
              <w:spacing w:after="0" w:line="240" w:lineRule="auto"/>
              <w:textAlignment w:val="baseline"/>
              <w:rPr>
                <w:rFonts w:ascii="Times New Roman" w:eastAsia="Times New Roman" w:hAnsi="Times New Roman" w:cs="Times New Roman"/>
                <w:kern w:val="0"/>
                <w14:ligatures w14:val="none"/>
              </w:rPr>
            </w:pPr>
            <w:r>
              <w:rPr>
                <w:rFonts w:ascii="ABC Marfa Light" w:eastAsia="Times New Roman" w:hAnsi="ABC Marfa Light" w:cs="Times New Roman"/>
                <w:kern w:val="0"/>
                <w:sz w:val="20"/>
                <w:szCs w:val="20"/>
                <w14:ligatures w14:val="none"/>
              </w:rPr>
              <w:t>#MeetingBranding</w:t>
            </w:r>
            <w:r w:rsidRPr="003B0764">
              <w:rPr>
                <w:rFonts w:ascii="ABC Marfa Light" w:eastAsia="Times New Roman" w:hAnsi="ABC Marfa Light" w:cs="Times New Roman"/>
                <w:kern w:val="0"/>
                <w:sz w:val="20"/>
                <w:szCs w:val="20"/>
                <w14:ligatures w14:val="none"/>
              </w:rPr>
              <w:t> </w:t>
            </w:r>
          </w:p>
        </w:tc>
      </w:tr>
    </w:tbl>
    <w:p w14:paraId="0E419C9E" w14:textId="77777777"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BC Marfa Light" w:eastAsia="Times New Roman" w:hAnsi="ABC Marfa Light" w:cs="Segoe UI"/>
          <w:kern w:val="0"/>
          <w:sz w:val="20"/>
          <w:szCs w:val="20"/>
          <w:lang w:val="en-GB"/>
          <w14:ligatures w14:val="none"/>
        </w:rPr>
        <w:t> </w:t>
      </w:r>
      <w:r w:rsidRPr="003B0764">
        <w:rPr>
          <w:rFonts w:ascii="ABC Marfa Light" w:eastAsia="Times New Roman" w:hAnsi="ABC Marfa Light" w:cs="Segoe UI"/>
          <w:kern w:val="0"/>
          <w:sz w:val="20"/>
          <w:szCs w:val="20"/>
          <w14:ligatures w14:val="none"/>
        </w:rPr>
        <w:t> </w:t>
      </w:r>
    </w:p>
    <w:p w14:paraId="0622226B" w14:textId="77777777"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BC Marfa Light" w:eastAsia="Times New Roman" w:hAnsi="ABC Marfa Light" w:cs="Segoe UI"/>
          <w:b/>
          <w:bCs/>
          <w:kern w:val="0"/>
          <w:sz w:val="20"/>
          <w:szCs w:val="20"/>
          <w:lang w:val="en-GB"/>
          <w14:ligatures w14:val="none"/>
        </w:rPr>
        <w:t>Social Creatives:</w:t>
      </w:r>
      <w:r w:rsidRPr="003B0764">
        <w:rPr>
          <w:rFonts w:ascii="ABC Marfa Light" w:eastAsia="Times New Roman" w:hAnsi="ABC Marfa Light" w:cs="Segoe UI"/>
          <w:kern w:val="0"/>
          <w:sz w:val="20"/>
          <w:szCs w:val="20"/>
          <w14:ligatures w14:val="none"/>
        </w:rPr>
        <w:t> </w:t>
      </w:r>
    </w:p>
    <w:p w14:paraId="668F29DD" w14:textId="6F30C73F"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p>
    <w:p w14:paraId="1D45F451" w14:textId="6BC5EBB5"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ptos" w:eastAsia="Times New Roman" w:hAnsi="Aptos" w:cs="Segoe UI"/>
          <w:kern w:val="0"/>
          <w14:ligatures w14:val="none"/>
        </w:rPr>
        <w:t> </w:t>
      </w:r>
    </w:p>
    <w:p w14:paraId="1FBA8E4F" w14:textId="77777777"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BC Marfa Light" w:eastAsia="Times New Roman" w:hAnsi="ABC Marfa Light" w:cs="Segoe UI"/>
          <w:kern w:val="0"/>
          <w:sz w:val="20"/>
          <w:szCs w:val="20"/>
          <w14:ligatures w14:val="none"/>
        </w:rPr>
        <w:t> </w:t>
      </w:r>
    </w:p>
    <w:p w14:paraId="52F24018" w14:textId="77777777"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BC Marfa Light" w:eastAsia="Times New Roman" w:hAnsi="ABC Marfa Light" w:cs="Segoe UI"/>
          <w:b/>
          <w:bCs/>
          <w:kern w:val="0"/>
          <w:sz w:val="20"/>
          <w:szCs w:val="20"/>
          <w:lang w:val="en-GB"/>
          <w14:ligatures w14:val="none"/>
        </w:rPr>
        <w:t xml:space="preserve">Social Copy suggestions </w:t>
      </w:r>
      <w:r w:rsidRPr="003B0764">
        <w:rPr>
          <w:rFonts w:ascii="ABC Marfa Light" w:eastAsia="Times New Roman" w:hAnsi="ABC Marfa Light" w:cs="Segoe UI"/>
          <w:kern w:val="0"/>
          <w:sz w:val="20"/>
          <w:szCs w:val="20"/>
          <w:lang w:val="en-GB"/>
          <w14:ligatures w14:val="none"/>
        </w:rPr>
        <w:t> </w:t>
      </w:r>
      <w:r w:rsidRPr="003B0764">
        <w:rPr>
          <w:rFonts w:ascii="ABC Marfa Light" w:eastAsia="Times New Roman" w:hAnsi="ABC Marfa Light" w:cs="Segoe UI"/>
          <w:kern w:val="0"/>
          <w:sz w:val="20"/>
          <w:szCs w:val="20"/>
          <w14:ligatures w14:val="none"/>
        </w:rPr>
        <w:t> </w:t>
      </w:r>
      <w:r w:rsidRPr="003B0764">
        <w:rPr>
          <w:rFonts w:ascii="ABC Marfa Light" w:eastAsia="Times New Roman" w:hAnsi="ABC Marfa Light" w:cs="Segoe UI"/>
          <w:kern w:val="0"/>
          <w:sz w:val="20"/>
          <w:szCs w:val="20"/>
          <w14:ligatures w14:val="none"/>
        </w:rPr>
        <w:br/>
      </w:r>
      <w:r w:rsidRPr="003B0764">
        <w:rPr>
          <w:rFonts w:ascii="ABC Marfa Light" w:eastAsia="Times New Roman" w:hAnsi="ABC Marfa Light" w:cs="Segoe UI"/>
          <w:kern w:val="0"/>
          <w:sz w:val="20"/>
          <w:szCs w:val="20"/>
          <w:lang w:val="en-GB"/>
          <w14:ligatures w14:val="none"/>
        </w:rPr>
        <w:t>Please feel free to use any of the copy below or put your own spin on it.  </w:t>
      </w:r>
      <w:r w:rsidRPr="003B0764">
        <w:rPr>
          <w:rFonts w:ascii="ABC Marfa Light" w:eastAsia="Times New Roman" w:hAnsi="ABC Marfa Light" w:cs="Segoe UI"/>
          <w:kern w:val="0"/>
          <w:sz w:val="20"/>
          <w:szCs w:val="20"/>
          <w14:ligatures w14:val="none"/>
        </w:rPr>
        <w:t> </w:t>
      </w:r>
    </w:p>
    <w:p w14:paraId="3291B8EE" w14:textId="77777777" w:rsidR="003B0764" w:rsidRPr="003B0764" w:rsidRDefault="003B0764" w:rsidP="003B0764">
      <w:pPr>
        <w:spacing w:after="0" w:line="240" w:lineRule="auto"/>
        <w:textAlignment w:val="baseline"/>
        <w:rPr>
          <w:rFonts w:ascii="Segoe UI" w:eastAsia="Times New Roman" w:hAnsi="Segoe UI" w:cs="Segoe UI"/>
          <w:kern w:val="0"/>
          <w:sz w:val="18"/>
          <w:szCs w:val="18"/>
          <w14:ligatures w14:val="none"/>
        </w:rPr>
      </w:pPr>
      <w:r w:rsidRPr="003B0764">
        <w:rPr>
          <w:rFonts w:ascii="ABC Marfa Light" w:eastAsia="Times New Roman" w:hAnsi="ABC Marfa Light" w:cs="Segoe UI"/>
          <w:kern w:val="0"/>
          <w:sz w:val="20"/>
          <w:szCs w:val="20"/>
          <w:lang w:val="en-GB"/>
          <w14:ligatures w14:val="none"/>
        </w:rPr>
        <w:t> </w:t>
      </w:r>
      <w:r w:rsidRPr="003B0764">
        <w:rPr>
          <w:rFonts w:ascii="ABC Marfa Light" w:eastAsia="Times New Roman" w:hAnsi="ABC Marfa Light" w:cs="Segoe UI"/>
          <w:kern w:val="0"/>
          <w:sz w:val="20"/>
          <w:szCs w:val="20"/>
          <w14:ligatures w14:val="none"/>
        </w:rPr>
        <w:t> </w:t>
      </w:r>
    </w:p>
    <w:tbl>
      <w:tblPr>
        <w:tblW w:w="91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72"/>
      </w:tblGrid>
      <w:tr w:rsidR="003B0764" w:rsidRPr="003B0764" w14:paraId="3C1F7ADC" w14:textId="77777777" w:rsidTr="00651CB7">
        <w:trPr>
          <w:trHeight w:val="300"/>
        </w:trPr>
        <w:tc>
          <w:tcPr>
            <w:tcW w:w="9172" w:type="dxa"/>
            <w:tcBorders>
              <w:top w:val="single" w:sz="6" w:space="0" w:color="000000"/>
              <w:left w:val="single" w:sz="6" w:space="0" w:color="000000"/>
              <w:bottom w:val="single" w:sz="6" w:space="0" w:color="000000"/>
              <w:right w:val="single" w:sz="6" w:space="0" w:color="000000"/>
            </w:tcBorders>
            <w:shd w:val="clear" w:color="auto" w:fill="auto"/>
            <w:hideMark/>
          </w:tcPr>
          <w:p w14:paraId="1B703EA2" w14:textId="77777777" w:rsidR="003B0764" w:rsidRPr="003B0764" w:rsidRDefault="003B0764" w:rsidP="003B0764">
            <w:pPr>
              <w:spacing w:after="0" w:line="240" w:lineRule="auto"/>
              <w:textAlignment w:val="baseline"/>
              <w:divId w:val="1445999977"/>
              <w:rPr>
                <w:rFonts w:ascii="Times New Roman" w:eastAsia="Times New Roman" w:hAnsi="Times New Roman" w:cs="Times New Roman"/>
                <w:kern w:val="0"/>
                <w14:ligatures w14:val="none"/>
              </w:rPr>
            </w:pPr>
            <w:r w:rsidRPr="003B0764">
              <w:rPr>
                <w:rFonts w:ascii="ABC Marfa Light" w:eastAsia="Times New Roman" w:hAnsi="ABC Marfa Light" w:cs="Times New Roman"/>
                <w:b/>
                <w:bCs/>
                <w:kern w:val="0"/>
                <w:sz w:val="20"/>
                <w:szCs w:val="20"/>
                <w:lang w:val="en-GB"/>
                <w14:ligatures w14:val="none"/>
              </w:rPr>
              <w:t>Social copy option 1</w:t>
            </w:r>
            <w:r w:rsidRPr="003B0764">
              <w:rPr>
                <w:rFonts w:ascii="ABC Marfa Light" w:eastAsia="Times New Roman" w:hAnsi="ABC Marfa Light" w:cs="Times New Roman"/>
                <w:kern w:val="0"/>
                <w:sz w:val="20"/>
                <w:szCs w:val="20"/>
                <w14:ligatures w14:val="none"/>
              </w:rPr>
              <w:t> </w:t>
            </w:r>
          </w:p>
        </w:tc>
      </w:tr>
      <w:tr w:rsidR="003B0764" w:rsidRPr="003B0764" w14:paraId="25E4052D" w14:textId="77777777" w:rsidTr="00651CB7">
        <w:trPr>
          <w:trHeight w:val="300"/>
        </w:trPr>
        <w:tc>
          <w:tcPr>
            <w:tcW w:w="9172" w:type="dxa"/>
            <w:tcBorders>
              <w:top w:val="single" w:sz="6" w:space="0" w:color="000000"/>
              <w:left w:val="single" w:sz="6" w:space="0" w:color="000000"/>
              <w:bottom w:val="single" w:sz="6" w:space="0" w:color="000000"/>
              <w:right w:val="single" w:sz="6" w:space="0" w:color="000000"/>
            </w:tcBorders>
            <w:shd w:val="clear" w:color="auto" w:fill="auto"/>
            <w:hideMark/>
          </w:tcPr>
          <w:p w14:paraId="1EB911A1" w14:textId="33B04457" w:rsidR="003B0764" w:rsidRPr="00651CB7" w:rsidRDefault="005B2C1F" w:rsidP="003B0764">
            <w:pPr>
              <w:spacing w:after="0" w:line="240" w:lineRule="auto"/>
              <w:textAlignment w:val="baseline"/>
              <w:rPr>
                <w:rFonts w:ascii="Calibri" w:eastAsia="Times New Roman" w:hAnsi="Calibri" w:cs="Calibri"/>
                <w:kern w:val="0"/>
                <w:lang w:val="en-GB"/>
                <w14:ligatures w14:val="none"/>
              </w:rPr>
            </w:pPr>
            <w:r w:rsidRPr="00651CB7">
              <w:rPr>
                <w:rFonts w:ascii="Calibri" w:eastAsia="Times New Roman" w:hAnsi="Calibri" w:cs="Calibri"/>
                <w:kern w:val="0"/>
                <w:lang w:val="en-GB"/>
                <w14:ligatures w14:val="none"/>
              </w:rPr>
              <w:t>Your brand shows up in every email – why not every call</w:t>
            </w:r>
            <w:r w:rsidR="003B0764" w:rsidRPr="003B0764">
              <w:rPr>
                <w:rFonts w:ascii="Calibri" w:eastAsia="Times New Roman" w:hAnsi="Calibri" w:cs="Calibri"/>
                <w:kern w:val="0"/>
                <w:lang w:val="en-GB"/>
                <w14:ligatures w14:val="none"/>
              </w:rPr>
              <w:t xml:space="preserve">? </w:t>
            </w:r>
          </w:p>
          <w:p w14:paraId="086A36A4" w14:textId="77777777" w:rsidR="005B2C1F" w:rsidRPr="003B0764" w:rsidRDefault="005B2C1F" w:rsidP="003B0764">
            <w:pPr>
              <w:spacing w:after="0" w:line="240" w:lineRule="auto"/>
              <w:textAlignment w:val="baseline"/>
              <w:rPr>
                <w:rFonts w:ascii="Calibri" w:eastAsia="Times New Roman" w:hAnsi="Calibri" w:cs="Calibri"/>
                <w:kern w:val="0"/>
                <w14:ligatures w14:val="none"/>
              </w:rPr>
            </w:pPr>
          </w:p>
          <w:p w14:paraId="3CE620CF" w14:textId="16CCBF4B" w:rsidR="003B0764" w:rsidRPr="003B0764" w:rsidRDefault="003B0764" w:rsidP="003B0764">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kern w:val="0"/>
                <w:lang w:val="en-GB"/>
                <w14:ligatures w14:val="none"/>
              </w:rPr>
              <w:t>Introducing Exclaimer</w:t>
            </w:r>
            <w:r w:rsidR="005B2C1F" w:rsidRPr="00651CB7">
              <w:rPr>
                <w:rFonts w:ascii="Calibri" w:eastAsia="Times New Roman" w:hAnsi="Calibri" w:cs="Calibri"/>
                <w:kern w:val="0"/>
                <w:lang w:val="en-GB"/>
                <w14:ligatures w14:val="none"/>
              </w:rPr>
              <w:t xml:space="preserve"> Meeting Branding</w:t>
            </w:r>
            <w:r w:rsidRPr="003B0764">
              <w:rPr>
                <w:rFonts w:ascii="Calibri" w:eastAsia="Times New Roman" w:hAnsi="Calibri" w:cs="Calibri"/>
                <w:kern w:val="0"/>
                <w:lang w:val="en-GB"/>
                <w14:ligatures w14:val="none"/>
              </w:rPr>
              <w:t xml:space="preserve"> </w:t>
            </w:r>
            <w:r w:rsidR="005B2C1F" w:rsidRPr="00651CB7">
              <w:rPr>
                <w:rFonts w:ascii="Calibri" w:eastAsia="Times New Roman" w:hAnsi="Calibri" w:cs="Calibri"/>
                <w:kern w:val="0"/>
                <w:lang w:val="en-GB"/>
                <w14:ligatures w14:val="none"/>
              </w:rPr>
              <w:t>– your solution to scalable, consistent and brand compliant video calls. Built to minimize the workload of IT teams, Meeting Branding is compatible with the tools you already use, and simple to roll-out and customize organization-wide</w:t>
            </w:r>
            <w:r w:rsidR="00651CB7" w:rsidRPr="00651CB7">
              <w:rPr>
                <w:rFonts w:ascii="Calibri" w:eastAsia="Times New Roman" w:hAnsi="Calibri" w:cs="Calibri"/>
                <w:kern w:val="0"/>
                <w:lang w:val="en-GB"/>
                <w14:ligatures w14:val="none"/>
              </w:rPr>
              <w:t xml:space="preserve">. </w:t>
            </w:r>
          </w:p>
          <w:p w14:paraId="63857E70" w14:textId="77777777" w:rsidR="003B0764" w:rsidRPr="003B0764" w:rsidRDefault="003B0764" w:rsidP="003B0764">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kern w:val="0"/>
                <w14:ligatures w14:val="none"/>
              </w:rPr>
              <w:t> </w:t>
            </w:r>
          </w:p>
          <w:p w14:paraId="13507558" w14:textId="55A7F044" w:rsidR="003B0764" w:rsidRPr="003B0764" w:rsidRDefault="003B0764" w:rsidP="003B0764">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kern w:val="0"/>
                <w:lang w:val="en-GB"/>
                <w14:ligatures w14:val="none"/>
              </w:rPr>
              <w:t xml:space="preserve">Learn more: </w:t>
            </w:r>
            <w:r w:rsidR="005B2C1F" w:rsidRPr="00651CB7">
              <w:rPr>
                <w:rFonts w:ascii="Calibri" w:eastAsia="Times New Roman" w:hAnsi="Calibri" w:cs="Calibri"/>
                <w:kern w:val="0"/>
                <w14:ligatures w14:val="none"/>
              </w:rPr>
              <w:t xml:space="preserve">[Blog Post / PR Link] </w:t>
            </w:r>
          </w:p>
          <w:p w14:paraId="10B25E9A" w14:textId="77777777" w:rsidR="003B0764" w:rsidRPr="003B0764" w:rsidRDefault="003B0764" w:rsidP="003B0764">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kern w:val="0"/>
                <w14:ligatures w14:val="none"/>
              </w:rPr>
              <w:t> </w:t>
            </w:r>
          </w:p>
        </w:tc>
      </w:tr>
      <w:tr w:rsidR="003B0764" w:rsidRPr="003B0764" w14:paraId="28D7D203" w14:textId="77777777" w:rsidTr="00651CB7">
        <w:trPr>
          <w:trHeight w:val="300"/>
        </w:trPr>
        <w:tc>
          <w:tcPr>
            <w:tcW w:w="9172" w:type="dxa"/>
            <w:tcBorders>
              <w:top w:val="single" w:sz="6" w:space="0" w:color="000000"/>
              <w:left w:val="single" w:sz="6" w:space="0" w:color="000000"/>
              <w:bottom w:val="single" w:sz="6" w:space="0" w:color="000000"/>
              <w:right w:val="single" w:sz="6" w:space="0" w:color="000000"/>
            </w:tcBorders>
            <w:shd w:val="clear" w:color="auto" w:fill="auto"/>
            <w:hideMark/>
          </w:tcPr>
          <w:p w14:paraId="37A750E9" w14:textId="77777777" w:rsidR="003B0764" w:rsidRPr="003B0764" w:rsidRDefault="003B0764" w:rsidP="003B0764">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b/>
                <w:bCs/>
                <w:kern w:val="0"/>
                <w:lang w:val="en-GB"/>
                <w14:ligatures w14:val="none"/>
              </w:rPr>
              <w:t>Social copy option 2</w:t>
            </w:r>
            <w:r w:rsidRPr="003B0764">
              <w:rPr>
                <w:rFonts w:ascii="Calibri" w:eastAsia="Times New Roman" w:hAnsi="Calibri" w:cs="Calibri"/>
                <w:kern w:val="0"/>
                <w14:ligatures w14:val="none"/>
              </w:rPr>
              <w:t> </w:t>
            </w:r>
          </w:p>
        </w:tc>
      </w:tr>
      <w:tr w:rsidR="003B0764" w:rsidRPr="003B0764" w14:paraId="45C2EB55" w14:textId="77777777" w:rsidTr="00651CB7">
        <w:trPr>
          <w:trHeight w:val="300"/>
        </w:trPr>
        <w:tc>
          <w:tcPr>
            <w:tcW w:w="9172" w:type="dxa"/>
            <w:tcBorders>
              <w:top w:val="single" w:sz="6" w:space="0" w:color="000000"/>
              <w:left w:val="single" w:sz="6" w:space="0" w:color="000000"/>
              <w:bottom w:val="single" w:sz="6" w:space="0" w:color="000000"/>
              <w:right w:val="single" w:sz="6" w:space="0" w:color="000000"/>
            </w:tcBorders>
            <w:shd w:val="clear" w:color="auto" w:fill="auto"/>
            <w:hideMark/>
          </w:tcPr>
          <w:p w14:paraId="63E3F963" w14:textId="5AB2C8D6" w:rsidR="00651CB7" w:rsidRPr="00651CB7" w:rsidRDefault="00651CB7" w:rsidP="00651CB7">
            <w:pPr>
              <w:spacing w:after="0" w:line="240" w:lineRule="auto"/>
              <w:textAlignment w:val="baseline"/>
              <w:rPr>
                <w:rStyle w:val="eop"/>
                <w:rFonts w:ascii="Calibri" w:hAnsi="Calibri" w:cs="Calibri"/>
              </w:rPr>
            </w:pPr>
            <w:r w:rsidRPr="00651CB7">
              <w:rPr>
                <w:rStyle w:val="normaltextrun"/>
                <w:rFonts w:ascii="Calibri" w:hAnsi="Calibri" w:cs="Calibri"/>
                <w:lang w:val="en-GB"/>
              </w:rPr>
              <w:t>Video calls happen every day. But in most organizations, how employees show up is left to chance.</w:t>
            </w:r>
            <w:r w:rsidRPr="00651CB7">
              <w:rPr>
                <w:rStyle w:val="eop"/>
                <w:rFonts w:ascii="Calibri" w:hAnsi="Calibri" w:cs="Calibri"/>
              </w:rPr>
              <w:t> </w:t>
            </w:r>
          </w:p>
          <w:p w14:paraId="4A285C38" w14:textId="77777777" w:rsidR="00651CB7" w:rsidRPr="003B0764" w:rsidRDefault="00651CB7" w:rsidP="00651CB7">
            <w:pPr>
              <w:spacing w:after="0" w:line="240" w:lineRule="auto"/>
              <w:textAlignment w:val="baseline"/>
              <w:rPr>
                <w:rFonts w:ascii="Calibri" w:eastAsia="Times New Roman" w:hAnsi="Calibri" w:cs="Calibri"/>
                <w:kern w:val="0"/>
                <w14:ligatures w14:val="none"/>
              </w:rPr>
            </w:pPr>
          </w:p>
          <w:p w14:paraId="14F659C7" w14:textId="56BE43F2" w:rsidR="00651CB7" w:rsidRPr="003B0764" w:rsidRDefault="00651CB7" w:rsidP="00651CB7">
            <w:pPr>
              <w:pStyle w:val="paragraph"/>
              <w:spacing w:before="0" w:beforeAutospacing="0" w:after="0" w:afterAutospacing="0"/>
              <w:textAlignment w:val="baseline"/>
              <w:rPr>
                <w:rFonts w:ascii="Calibri" w:hAnsi="Calibri" w:cs="Calibri"/>
              </w:rPr>
            </w:pPr>
            <w:r w:rsidRPr="00651CB7">
              <w:rPr>
                <w:rStyle w:val="normaltextrun"/>
                <w:rFonts w:ascii="Calibri" w:eastAsiaTheme="majorEastAsia" w:hAnsi="Calibri" w:cs="Calibri"/>
                <w:lang w:val="en-GB"/>
              </w:rPr>
              <w:t>Exclaimer Meeting Branding gives IT centralized control to create, personalize, and distribute video backgrounds across all major meeting platforms</w:t>
            </w:r>
            <w:r w:rsidRPr="00651CB7">
              <w:rPr>
                <w:rStyle w:val="normaltextrun"/>
                <w:rFonts w:ascii="Calibri" w:hAnsi="Calibri" w:cs="Calibri"/>
                <w:lang w:val="en-GB"/>
              </w:rPr>
              <w:t>, ensuring a</w:t>
            </w:r>
            <w:r w:rsidRPr="00651CB7">
              <w:rPr>
                <w:rStyle w:val="normaltextrun"/>
                <w:rFonts w:ascii="Calibri" w:eastAsiaTheme="majorEastAsia" w:hAnsi="Calibri" w:cs="Calibri"/>
                <w:lang w:val="en-GB"/>
              </w:rPr>
              <w:t xml:space="preserve"> consistent, professional appearance on every call</w:t>
            </w:r>
            <w:r w:rsidRPr="00651CB7">
              <w:rPr>
                <w:rStyle w:val="normaltextrun"/>
                <w:rFonts w:ascii="Calibri" w:eastAsiaTheme="majorEastAsia" w:hAnsi="Calibri" w:cs="Calibri"/>
                <w:lang w:val="en-GB"/>
              </w:rPr>
              <w:t>.</w:t>
            </w:r>
          </w:p>
          <w:p w14:paraId="73162020" w14:textId="77777777" w:rsidR="00651CB7" w:rsidRPr="00651CB7" w:rsidRDefault="00651CB7" w:rsidP="00651CB7">
            <w:pPr>
              <w:spacing w:after="0" w:line="240" w:lineRule="auto"/>
              <w:textAlignment w:val="baseline"/>
              <w:rPr>
                <w:rFonts w:ascii="Calibri" w:eastAsia="Times New Roman" w:hAnsi="Calibri" w:cs="Calibri"/>
                <w:kern w:val="0"/>
                <w:lang w:val="en-GB"/>
                <w14:ligatures w14:val="none"/>
              </w:rPr>
            </w:pPr>
          </w:p>
          <w:p w14:paraId="49DEDD8A" w14:textId="5EA4CB3F" w:rsidR="00651CB7" w:rsidRPr="003B0764" w:rsidRDefault="00651CB7" w:rsidP="00651CB7">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kern w:val="0"/>
                <w:lang w:val="en-GB"/>
                <w14:ligatures w14:val="none"/>
              </w:rPr>
              <w:t xml:space="preserve">Learn more: </w:t>
            </w:r>
            <w:r w:rsidRPr="00651CB7">
              <w:rPr>
                <w:rFonts w:ascii="Calibri" w:eastAsia="Times New Roman" w:hAnsi="Calibri" w:cs="Calibri"/>
                <w:kern w:val="0"/>
                <w14:ligatures w14:val="none"/>
              </w:rPr>
              <w:t xml:space="preserve">[Blog Post / PR Link] </w:t>
            </w:r>
          </w:p>
          <w:p w14:paraId="7C9A47D7" w14:textId="77777777" w:rsidR="003B0764" w:rsidRPr="003B0764" w:rsidRDefault="003B0764" w:rsidP="003B0764">
            <w:pPr>
              <w:spacing w:after="0" w:line="240" w:lineRule="auto"/>
              <w:textAlignment w:val="baseline"/>
              <w:rPr>
                <w:rFonts w:ascii="Calibri" w:eastAsia="Times New Roman" w:hAnsi="Calibri" w:cs="Calibri"/>
                <w:kern w:val="0"/>
                <w14:ligatures w14:val="none"/>
              </w:rPr>
            </w:pPr>
            <w:r w:rsidRPr="003B0764">
              <w:rPr>
                <w:rFonts w:ascii="Calibri" w:eastAsia="Times New Roman" w:hAnsi="Calibri" w:cs="Calibri"/>
                <w:kern w:val="0"/>
                <w14:ligatures w14:val="none"/>
              </w:rPr>
              <w:t> </w:t>
            </w:r>
          </w:p>
        </w:tc>
      </w:tr>
    </w:tbl>
    <w:p w14:paraId="61CAE8D4" w14:textId="77777777" w:rsidR="003B0764" w:rsidRPr="003B0764" w:rsidRDefault="003B0764" w:rsidP="003B0764">
      <w:pPr>
        <w:spacing w:after="0" w:line="240" w:lineRule="auto"/>
        <w:jc w:val="center"/>
        <w:textAlignment w:val="baseline"/>
        <w:rPr>
          <w:rFonts w:ascii="Segoe UI" w:eastAsia="Times New Roman" w:hAnsi="Segoe UI" w:cs="Segoe UI"/>
          <w:kern w:val="0"/>
          <w:sz w:val="18"/>
          <w:szCs w:val="18"/>
          <w14:ligatures w14:val="none"/>
        </w:rPr>
      </w:pPr>
      <w:r w:rsidRPr="003B0764">
        <w:rPr>
          <w:rFonts w:ascii="Aptos" w:eastAsia="Times New Roman" w:hAnsi="Aptos" w:cs="Segoe UI"/>
          <w:kern w:val="0"/>
          <w14:ligatures w14:val="none"/>
        </w:rPr>
        <w:t> </w:t>
      </w:r>
    </w:p>
    <w:p w14:paraId="74FC68DD" w14:textId="77777777" w:rsidR="003B0764" w:rsidRDefault="003B0764"/>
    <w:sectPr w:rsidR="003B0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BC Marfa Light">
    <w:panose1 w:val="020B0004030101020103"/>
    <w:charset w:val="4D"/>
    <w:family w:val="swiss"/>
    <w:notTrueType/>
    <w:pitch w:val="variable"/>
    <w:sig w:usb0="A00000EF" w:usb1="5001ECFB" w:usb2="00000010" w:usb3="00000000" w:csb0="00000093"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436882"/>
    <w:multiLevelType w:val="multilevel"/>
    <w:tmpl w:val="210C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84060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64"/>
    <w:rsid w:val="00291021"/>
    <w:rsid w:val="003B0764"/>
    <w:rsid w:val="003F0D78"/>
    <w:rsid w:val="005B2C1F"/>
    <w:rsid w:val="00651CB7"/>
    <w:rsid w:val="007209F3"/>
    <w:rsid w:val="008A6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832E5C4"/>
  <w15:chartTrackingRefBased/>
  <w15:docId w15:val="{2AEC0B09-72BC-EA4B-B21F-47E8A502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07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07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07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07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07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07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07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07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07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07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07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07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07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07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07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07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07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0764"/>
    <w:rPr>
      <w:rFonts w:eastAsiaTheme="majorEastAsia" w:cstheme="majorBidi"/>
      <w:color w:val="272727" w:themeColor="text1" w:themeTint="D8"/>
    </w:rPr>
  </w:style>
  <w:style w:type="paragraph" w:styleId="Title">
    <w:name w:val="Title"/>
    <w:basedOn w:val="Normal"/>
    <w:next w:val="Normal"/>
    <w:link w:val="TitleChar"/>
    <w:uiPriority w:val="10"/>
    <w:qFormat/>
    <w:rsid w:val="003B07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07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07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07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0764"/>
    <w:pPr>
      <w:spacing w:before="160"/>
      <w:jc w:val="center"/>
    </w:pPr>
    <w:rPr>
      <w:i/>
      <w:iCs/>
      <w:color w:val="404040" w:themeColor="text1" w:themeTint="BF"/>
    </w:rPr>
  </w:style>
  <w:style w:type="character" w:customStyle="1" w:styleId="QuoteChar">
    <w:name w:val="Quote Char"/>
    <w:basedOn w:val="DefaultParagraphFont"/>
    <w:link w:val="Quote"/>
    <w:uiPriority w:val="29"/>
    <w:rsid w:val="003B0764"/>
    <w:rPr>
      <w:i/>
      <w:iCs/>
      <w:color w:val="404040" w:themeColor="text1" w:themeTint="BF"/>
    </w:rPr>
  </w:style>
  <w:style w:type="paragraph" w:styleId="ListParagraph">
    <w:name w:val="List Paragraph"/>
    <w:basedOn w:val="Normal"/>
    <w:uiPriority w:val="34"/>
    <w:qFormat/>
    <w:rsid w:val="003B0764"/>
    <w:pPr>
      <w:ind w:left="720"/>
      <w:contextualSpacing/>
    </w:pPr>
  </w:style>
  <w:style w:type="character" w:styleId="IntenseEmphasis">
    <w:name w:val="Intense Emphasis"/>
    <w:basedOn w:val="DefaultParagraphFont"/>
    <w:uiPriority w:val="21"/>
    <w:qFormat/>
    <w:rsid w:val="003B0764"/>
    <w:rPr>
      <w:i/>
      <w:iCs/>
      <w:color w:val="0F4761" w:themeColor="accent1" w:themeShade="BF"/>
    </w:rPr>
  </w:style>
  <w:style w:type="paragraph" w:styleId="IntenseQuote">
    <w:name w:val="Intense Quote"/>
    <w:basedOn w:val="Normal"/>
    <w:next w:val="Normal"/>
    <w:link w:val="IntenseQuoteChar"/>
    <w:uiPriority w:val="30"/>
    <w:qFormat/>
    <w:rsid w:val="003B07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0764"/>
    <w:rPr>
      <w:i/>
      <w:iCs/>
      <w:color w:val="0F4761" w:themeColor="accent1" w:themeShade="BF"/>
    </w:rPr>
  </w:style>
  <w:style w:type="character" w:styleId="IntenseReference">
    <w:name w:val="Intense Reference"/>
    <w:basedOn w:val="DefaultParagraphFont"/>
    <w:uiPriority w:val="32"/>
    <w:qFormat/>
    <w:rsid w:val="003B0764"/>
    <w:rPr>
      <w:b/>
      <w:bCs/>
      <w:smallCaps/>
      <w:color w:val="0F4761" w:themeColor="accent1" w:themeShade="BF"/>
      <w:spacing w:val="5"/>
    </w:rPr>
  </w:style>
  <w:style w:type="paragraph" w:customStyle="1" w:styleId="paragraph">
    <w:name w:val="paragraph"/>
    <w:basedOn w:val="Normal"/>
    <w:rsid w:val="003B076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3B0764"/>
  </w:style>
  <w:style w:type="character" w:customStyle="1" w:styleId="eop">
    <w:name w:val="eop"/>
    <w:basedOn w:val="DefaultParagraphFont"/>
    <w:rsid w:val="003B0764"/>
  </w:style>
  <w:style w:type="character" w:customStyle="1" w:styleId="scxw140441423">
    <w:name w:val="scxw140441423"/>
    <w:basedOn w:val="DefaultParagraphFont"/>
    <w:rsid w:val="003B0764"/>
  </w:style>
  <w:style w:type="character" w:customStyle="1" w:styleId="wacimagecontainer">
    <w:name w:val="wacimagecontainer"/>
    <w:basedOn w:val="DefaultParagraphFont"/>
    <w:rsid w:val="003B0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569529">
      <w:bodyDiv w:val="1"/>
      <w:marLeft w:val="0"/>
      <w:marRight w:val="0"/>
      <w:marTop w:val="0"/>
      <w:marBottom w:val="0"/>
      <w:divBdr>
        <w:top w:val="none" w:sz="0" w:space="0" w:color="auto"/>
        <w:left w:val="none" w:sz="0" w:space="0" w:color="auto"/>
        <w:bottom w:val="none" w:sz="0" w:space="0" w:color="auto"/>
        <w:right w:val="none" w:sz="0" w:space="0" w:color="auto"/>
      </w:divBdr>
      <w:divsChild>
        <w:div w:id="749078997">
          <w:marLeft w:val="0"/>
          <w:marRight w:val="0"/>
          <w:marTop w:val="0"/>
          <w:marBottom w:val="0"/>
          <w:divBdr>
            <w:top w:val="none" w:sz="0" w:space="0" w:color="auto"/>
            <w:left w:val="none" w:sz="0" w:space="0" w:color="auto"/>
            <w:bottom w:val="none" w:sz="0" w:space="0" w:color="auto"/>
            <w:right w:val="none" w:sz="0" w:space="0" w:color="auto"/>
          </w:divBdr>
        </w:div>
        <w:div w:id="780537646">
          <w:marLeft w:val="0"/>
          <w:marRight w:val="0"/>
          <w:marTop w:val="0"/>
          <w:marBottom w:val="0"/>
          <w:divBdr>
            <w:top w:val="none" w:sz="0" w:space="0" w:color="auto"/>
            <w:left w:val="none" w:sz="0" w:space="0" w:color="auto"/>
            <w:bottom w:val="none" w:sz="0" w:space="0" w:color="auto"/>
            <w:right w:val="none" w:sz="0" w:space="0" w:color="auto"/>
          </w:divBdr>
        </w:div>
        <w:div w:id="1010722096">
          <w:marLeft w:val="0"/>
          <w:marRight w:val="0"/>
          <w:marTop w:val="0"/>
          <w:marBottom w:val="0"/>
          <w:divBdr>
            <w:top w:val="none" w:sz="0" w:space="0" w:color="auto"/>
            <w:left w:val="none" w:sz="0" w:space="0" w:color="auto"/>
            <w:bottom w:val="none" w:sz="0" w:space="0" w:color="auto"/>
            <w:right w:val="none" w:sz="0" w:space="0" w:color="auto"/>
          </w:divBdr>
          <w:divsChild>
            <w:div w:id="97871811">
              <w:marLeft w:val="-75"/>
              <w:marRight w:val="0"/>
              <w:marTop w:val="30"/>
              <w:marBottom w:val="30"/>
              <w:divBdr>
                <w:top w:val="none" w:sz="0" w:space="0" w:color="auto"/>
                <w:left w:val="none" w:sz="0" w:space="0" w:color="auto"/>
                <w:bottom w:val="none" w:sz="0" w:space="0" w:color="auto"/>
                <w:right w:val="none" w:sz="0" w:space="0" w:color="auto"/>
              </w:divBdr>
              <w:divsChild>
                <w:div w:id="441847551">
                  <w:marLeft w:val="0"/>
                  <w:marRight w:val="0"/>
                  <w:marTop w:val="0"/>
                  <w:marBottom w:val="0"/>
                  <w:divBdr>
                    <w:top w:val="none" w:sz="0" w:space="0" w:color="auto"/>
                    <w:left w:val="none" w:sz="0" w:space="0" w:color="auto"/>
                    <w:bottom w:val="none" w:sz="0" w:space="0" w:color="auto"/>
                    <w:right w:val="none" w:sz="0" w:space="0" w:color="auto"/>
                  </w:divBdr>
                  <w:divsChild>
                    <w:div w:id="1515683569">
                      <w:marLeft w:val="0"/>
                      <w:marRight w:val="0"/>
                      <w:marTop w:val="0"/>
                      <w:marBottom w:val="0"/>
                      <w:divBdr>
                        <w:top w:val="none" w:sz="0" w:space="0" w:color="auto"/>
                        <w:left w:val="none" w:sz="0" w:space="0" w:color="auto"/>
                        <w:bottom w:val="none" w:sz="0" w:space="0" w:color="auto"/>
                        <w:right w:val="none" w:sz="0" w:space="0" w:color="auto"/>
                      </w:divBdr>
                    </w:div>
                  </w:divsChild>
                </w:div>
                <w:div w:id="135033443">
                  <w:marLeft w:val="0"/>
                  <w:marRight w:val="0"/>
                  <w:marTop w:val="0"/>
                  <w:marBottom w:val="0"/>
                  <w:divBdr>
                    <w:top w:val="none" w:sz="0" w:space="0" w:color="auto"/>
                    <w:left w:val="none" w:sz="0" w:space="0" w:color="auto"/>
                    <w:bottom w:val="none" w:sz="0" w:space="0" w:color="auto"/>
                    <w:right w:val="none" w:sz="0" w:space="0" w:color="auto"/>
                  </w:divBdr>
                  <w:divsChild>
                    <w:div w:id="1363096670">
                      <w:marLeft w:val="0"/>
                      <w:marRight w:val="0"/>
                      <w:marTop w:val="0"/>
                      <w:marBottom w:val="0"/>
                      <w:divBdr>
                        <w:top w:val="none" w:sz="0" w:space="0" w:color="auto"/>
                        <w:left w:val="none" w:sz="0" w:space="0" w:color="auto"/>
                        <w:bottom w:val="none" w:sz="0" w:space="0" w:color="auto"/>
                        <w:right w:val="none" w:sz="0" w:space="0" w:color="auto"/>
                      </w:divBdr>
                    </w:div>
                  </w:divsChild>
                </w:div>
                <w:div w:id="1567034689">
                  <w:marLeft w:val="0"/>
                  <w:marRight w:val="0"/>
                  <w:marTop w:val="0"/>
                  <w:marBottom w:val="0"/>
                  <w:divBdr>
                    <w:top w:val="none" w:sz="0" w:space="0" w:color="auto"/>
                    <w:left w:val="none" w:sz="0" w:space="0" w:color="auto"/>
                    <w:bottom w:val="none" w:sz="0" w:space="0" w:color="auto"/>
                    <w:right w:val="none" w:sz="0" w:space="0" w:color="auto"/>
                  </w:divBdr>
                  <w:divsChild>
                    <w:div w:id="1585147604">
                      <w:marLeft w:val="0"/>
                      <w:marRight w:val="0"/>
                      <w:marTop w:val="0"/>
                      <w:marBottom w:val="0"/>
                      <w:divBdr>
                        <w:top w:val="none" w:sz="0" w:space="0" w:color="auto"/>
                        <w:left w:val="none" w:sz="0" w:space="0" w:color="auto"/>
                        <w:bottom w:val="none" w:sz="0" w:space="0" w:color="auto"/>
                        <w:right w:val="none" w:sz="0" w:space="0" w:color="auto"/>
                      </w:divBdr>
                    </w:div>
                  </w:divsChild>
                </w:div>
                <w:div w:id="235020383">
                  <w:marLeft w:val="0"/>
                  <w:marRight w:val="0"/>
                  <w:marTop w:val="0"/>
                  <w:marBottom w:val="0"/>
                  <w:divBdr>
                    <w:top w:val="none" w:sz="0" w:space="0" w:color="auto"/>
                    <w:left w:val="none" w:sz="0" w:space="0" w:color="auto"/>
                    <w:bottom w:val="none" w:sz="0" w:space="0" w:color="auto"/>
                    <w:right w:val="none" w:sz="0" w:space="0" w:color="auto"/>
                  </w:divBdr>
                  <w:divsChild>
                    <w:div w:id="115415966">
                      <w:marLeft w:val="0"/>
                      <w:marRight w:val="0"/>
                      <w:marTop w:val="0"/>
                      <w:marBottom w:val="0"/>
                      <w:divBdr>
                        <w:top w:val="none" w:sz="0" w:space="0" w:color="auto"/>
                        <w:left w:val="none" w:sz="0" w:space="0" w:color="auto"/>
                        <w:bottom w:val="none" w:sz="0" w:space="0" w:color="auto"/>
                        <w:right w:val="none" w:sz="0" w:space="0" w:color="auto"/>
                      </w:divBdr>
                    </w:div>
                  </w:divsChild>
                </w:div>
                <w:div w:id="923106060">
                  <w:marLeft w:val="0"/>
                  <w:marRight w:val="0"/>
                  <w:marTop w:val="0"/>
                  <w:marBottom w:val="0"/>
                  <w:divBdr>
                    <w:top w:val="none" w:sz="0" w:space="0" w:color="auto"/>
                    <w:left w:val="none" w:sz="0" w:space="0" w:color="auto"/>
                    <w:bottom w:val="none" w:sz="0" w:space="0" w:color="auto"/>
                    <w:right w:val="none" w:sz="0" w:space="0" w:color="auto"/>
                  </w:divBdr>
                  <w:divsChild>
                    <w:div w:id="1627615251">
                      <w:marLeft w:val="0"/>
                      <w:marRight w:val="0"/>
                      <w:marTop w:val="0"/>
                      <w:marBottom w:val="0"/>
                      <w:divBdr>
                        <w:top w:val="none" w:sz="0" w:space="0" w:color="auto"/>
                        <w:left w:val="none" w:sz="0" w:space="0" w:color="auto"/>
                        <w:bottom w:val="none" w:sz="0" w:space="0" w:color="auto"/>
                        <w:right w:val="none" w:sz="0" w:space="0" w:color="auto"/>
                      </w:divBdr>
                    </w:div>
                  </w:divsChild>
                </w:div>
                <w:div w:id="819543895">
                  <w:marLeft w:val="0"/>
                  <w:marRight w:val="0"/>
                  <w:marTop w:val="0"/>
                  <w:marBottom w:val="0"/>
                  <w:divBdr>
                    <w:top w:val="none" w:sz="0" w:space="0" w:color="auto"/>
                    <w:left w:val="none" w:sz="0" w:space="0" w:color="auto"/>
                    <w:bottom w:val="none" w:sz="0" w:space="0" w:color="auto"/>
                    <w:right w:val="none" w:sz="0" w:space="0" w:color="auto"/>
                  </w:divBdr>
                  <w:divsChild>
                    <w:div w:id="686103271">
                      <w:marLeft w:val="0"/>
                      <w:marRight w:val="0"/>
                      <w:marTop w:val="0"/>
                      <w:marBottom w:val="0"/>
                      <w:divBdr>
                        <w:top w:val="none" w:sz="0" w:space="0" w:color="auto"/>
                        <w:left w:val="none" w:sz="0" w:space="0" w:color="auto"/>
                        <w:bottom w:val="none" w:sz="0" w:space="0" w:color="auto"/>
                        <w:right w:val="none" w:sz="0" w:space="0" w:color="auto"/>
                      </w:divBdr>
                    </w:div>
                    <w:div w:id="295334447">
                      <w:marLeft w:val="0"/>
                      <w:marRight w:val="0"/>
                      <w:marTop w:val="0"/>
                      <w:marBottom w:val="0"/>
                      <w:divBdr>
                        <w:top w:val="none" w:sz="0" w:space="0" w:color="auto"/>
                        <w:left w:val="none" w:sz="0" w:space="0" w:color="auto"/>
                        <w:bottom w:val="none" w:sz="0" w:space="0" w:color="auto"/>
                        <w:right w:val="none" w:sz="0" w:space="0" w:color="auto"/>
                      </w:divBdr>
                    </w:div>
                  </w:divsChild>
                </w:div>
                <w:div w:id="568927941">
                  <w:marLeft w:val="0"/>
                  <w:marRight w:val="0"/>
                  <w:marTop w:val="0"/>
                  <w:marBottom w:val="0"/>
                  <w:divBdr>
                    <w:top w:val="none" w:sz="0" w:space="0" w:color="auto"/>
                    <w:left w:val="none" w:sz="0" w:space="0" w:color="auto"/>
                    <w:bottom w:val="none" w:sz="0" w:space="0" w:color="auto"/>
                    <w:right w:val="none" w:sz="0" w:space="0" w:color="auto"/>
                  </w:divBdr>
                  <w:divsChild>
                    <w:div w:id="250701881">
                      <w:marLeft w:val="0"/>
                      <w:marRight w:val="0"/>
                      <w:marTop w:val="0"/>
                      <w:marBottom w:val="0"/>
                      <w:divBdr>
                        <w:top w:val="none" w:sz="0" w:space="0" w:color="auto"/>
                        <w:left w:val="none" w:sz="0" w:space="0" w:color="auto"/>
                        <w:bottom w:val="none" w:sz="0" w:space="0" w:color="auto"/>
                        <w:right w:val="none" w:sz="0" w:space="0" w:color="auto"/>
                      </w:divBdr>
                    </w:div>
                    <w:div w:id="82537844">
                      <w:marLeft w:val="0"/>
                      <w:marRight w:val="0"/>
                      <w:marTop w:val="0"/>
                      <w:marBottom w:val="0"/>
                      <w:divBdr>
                        <w:top w:val="none" w:sz="0" w:space="0" w:color="auto"/>
                        <w:left w:val="none" w:sz="0" w:space="0" w:color="auto"/>
                        <w:bottom w:val="none" w:sz="0" w:space="0" w:color="auto"/>
                        <w:right w:val="none" w:sz="0" w:space="0" w:color="auto"/>
                      </w:divBdr>
                    </w:div>
                  </w:divsChild>
                </w:div>
                <w:div w:id="1240676275">
                  <w:marLeft w:val="0"/>
                  <w:marRight w:val="0"/>
                  <w:marTop w:val="0"/>
                  <w:marBottom w:val="0"/>
                  <w:divBdr>
                    <w:top w:val="none" w:sz="0" w:space="0" w:color="auto"/>
                    <w:left w:val="none" w:sz="0" w:space="0" w:color="auto"/>
                    <w:bottom w:val="none" w:sz="0" w:space="0" w:color="auto"/>
                    <w:right w:val="none" w:sz="0" w:space="0" w:color="auto"/>
                  </w:divBdr>
                  <w:divsChild>
                    <w:div w:id="1616984934">
                      <w:marLeft w:val="0"/>
                      <w:marRight w:val="0"/>
                      <w:marTop w:val="0"/>
                      <w:marBottom w:val="0"/>
                      <w:divBdr>
                        <w:top w:val="none" w:sz="0" w:space="0" w:color="auto"/>
                        <w:left w:val="none" w:sz="0" w:space="0" w:color="auto"/>
                        <w:bottom w:val="none" w:sz="0" w:space="0" w:color="auto"/>
                        <w:right w:val="none" w:sz="0" w:space="0" w:color="auto"/>
                      </w:divBdr>
                    </w:div>
                  </w:divsChild>
                </w:div>
                <w:div w:id="343433931">
                  <w:marLeft w:val="0"/>
                  <w:marRight w:val="0"/>
                  <w:marTop w:val="0"/>
                  <w:marBottom w:val="0"/>
                  <w:divBdr>
                    <w:top w:val="none" w:sz="0" w:space="0" w:color="auto"/>
                    <w:left w:val="none" w:sz="0" w:space="0" w:color="auto"/>
                    <w:bottom w:val="none" w:sz="0" w:space="0" w:color="auto"/>
                    <w:right w:val="none" w:sz="0" w:space="0" w:color="auto"/>
                  </w:divBdr>
                  <w:divsChild>
                    <w:div w:id="2039312883">
                      <w:marLeft w:val="0"/>
                      <w:marRight w:val="0"/>
                      <w:marTop w:val="0"/>
                      <w:marBottom w:val="0"/>
                      <w:divBdr>
                        <w:top w:val="none" w:sz="0" w:space="0" w:color="auto"/>
                        <w:left w:val="none" w:sz="0" w:space="0" w:color="auto"/>
                        <w:bottom w:val="none" w:sz="0" w:space="0" w:color="auto"/>
                        <w:right w:val="none" w:sz="0" w:space="0" w:color="auto"/>
                      </w:divBdr>
                    </w:div>
                  </w:divsChild>
                </w:div>
                <w:div w:id="722601315">
                  <w:marLeft w:val="0"/>
                  <w:marRight w:val="0"/>
                  <w:marTop w:val="0"/>
                  <w:marBottom w:val="0"/>
                  <w:divBdr>
                    <w:top w:val="none" w:sz="0" w:space="0" w:color="auto"/>
                    <w:left w:val="none" w:sz="0" w:space="0" w:color="auto"/>
                    <w:bottom w:val="none" w:sz="0" w:space="0" w:color="auto"/>
                    <w:right w:val="none" w:sz="0" w:space="0" w:color="auto"/>
                  </w:divBdr>
                  <w:divsChild>
                    <w:div w:id="486627358">
                      <w:marLeft w:val="0"/>
                      <w:marRight w:val="0"/>
                      <w:marTop w:val="0"/>
                      <w:marBottom w:val="0"/>
                      <w:divBdr>
                        <w:top w:val="none" w:sz="0" w:space="0" w:color="auto"/>
                        <w:left w:val="none" w:sz="0" w:space="0" w:color="auto"/>
                        <w:bottom w:val="none" w:sz="0" w:space="0" w:color="auto"/>
                        <w:right w:val="none" w:sz="0" w:space="0" w:color="auto"/>
                      </w:divBdr>
                    </w:div>
                    <w:div w:id="663315671">
                      <w:marLeft w:val="0"/>
                      <w:marRight w:val="0"/>
                      <w:marTop w:val="0"/>
                      <w:marBottom w:val="0"/>
                      <w:divBdr>
                        <w:top w:val="none" w:sz="0" w:space="0" w:color="auto"/>
                        <w:left w:val="none" w:sz="0" w:space="0" w:color="auto"/>
                        <w:bottom w:val="none" w:sz="0" w:space="0" w:color="auto"/>
                        <w:right w:val="none" w:sz="0" w:space="0" w:color="auto"/>
                      </w:divBdr>
                    </w:div>
                  </w:divsChild>
                </w:div>
                <w:div w:id="1954749747">
                  <w:marLeft w:val="0"/>
                  <w:marRight w:val="0"/>
                  <w:marTop w:val="0"/>
                  <w:marBottom w:val="0"/>
                  <w:divBdr>
                    <w:top w:val="none" w:sz="0" w:space="0" w:color="auto"/>
                    <w:left w:val="none" w:sz="0" w:space="0" w:color="auto"/>
                    <w:bottom w:val="none" w:sz="0" w:space="0" w:color="auto"/>
                    <w:right w:val="none" w:sz="0" w:space="0" w:color="auto"/>
                  </w:divBdr>
                  <w:divsChild>
                    <w:div w:id="576595160">
                      <w:marLeft w:val="0"/>
                      <w:marRight w:val="0"/>
                      <w:marTop w:val="0"/>
                      <w:marBottom w:val="0"/>
                      <w:divBdr>
                        <w:top w:val="none" w:sz="0" w:space="0" w:color="auto"/>
                        <w:left w:val="none" w:sz="0" w:space="0" w:color="auto"/>
                        <w:bottom w:val="none" w:sz="0" w:space="0" w:color="auto"/>
                        <w:right w:val="none" w:sz="0" w:space="0" w:color="auto"/>
                      </w:divBdr>
                    </w:div>
                  </w:divsChild>
                </w:div>
                <w:div w:id="528875923">
                  <w:marLeft w:val="0"/>
                  <w:marRight w:val="0"/>
                  <w:marTop w:val="0"/>
                  <w:marBottom w:val="0"/>
                  <w:divBdr>
                    <w:top w:val="none" w:sz="0" w:space="0" w:color="auto"/>
                    <w:left w:val="none" w:sz="0" w:space="0" w:color="auto"/>
                    <w:bottom w:val="none" w:sz="0" w:space="0" w:color="auto"/>
                    <w:right w:val="none" w:sz="0" w:space="0" w:color="auto"/>
                  </w:divBdr>
                  <w:divsChild>
                    <w:div w:id="78993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08650">
          <w:marLeft w:val="0"/>
          <w:marRight w:val="0"/>
          <w:marTop w:val="0"/>
          <w:marBottom w:val="0"/>
          <w:divBdr>
            <w:top w:val="none" w:sz="0" w:space="0" w:color="auto"/>
            <w:left w:val="none" w:sz="0" w:space="0" w:color="auto"/>
            <w:bottom w:val="none" w:sz="0" w:space="0" w:color="auto"/>
            <w:right w:val="none" w:sz="0" w:space="0" w:color="auto"/>
          </w:divBdr>
        </w:div>
        <w:div w:id="411439516">
          <w:marLeft w:val="0"/>
          <w:marRight w:val="0"/>
          <w:marTop w:val="0"/>
          <w:marBottom w:val="0"/>
          <w:divBdr>
            <w:top w:val="none" w:sz="0" w:space="0" w:color="auto"/>
            <w:left w:val="none" w:sz="0" w:space="0" w:color="auto"/>
            <w:bottom w:val="none" w:sz="0" w:space="0" w:color="auto"/>
            <w:right w:val="none" w:sz="0" w:space="0" w:color="auto"/>
          </w:divBdr>
        </w:div>
        <w:div w:id="655887225">
          <w:marLeft w:val="0"/>
          <w:marRight w:val="0"/>
          <w:marTop w:val="0"/>
          <w:marBottom w:val="0"/>
          <w:divBdr>
            <w:top w:val="none" w:sz="0" w:space="0" w:color="auto"/>
            <w:left w:val="none" w:sz="0" w:space="0" w:color="auto"/>
            <w:bottom w:val="none" w:sz="0" w:space="0" w:color="auto"/>
            <w:right w:val="none" w:sz="0" w:space="0" w:color="auto"/>
          </w:divBdr>
        </w:div>
        <w:div w:id="583076539">
          <w:marLeft w:val="0"/>
          <w:marRight w:val="0"/>
          <w:marTop w:val="0"/>
          <w:marBottom w:val="0"/>
          <w:divBdr>
            <w:top w:val="none" w:sz="0" w:space="0" w:color="auto"/>
            <w:left w:val="none" w:sz="0" w:space="0" w:color="auto"/>
            <w:bottom w:val="none" w:sz="0" w:space="0" w:color="auto"/>
            <w:right w:val="none" w:sz="0" w:space="0" w:color="auto"/>
          </w:divBdr>
        </w:div>
        <w:div w:id="1157569532">
          <w:marLeft w:val="0"/>
          <w:marRight w:val="0"/>
          <w:marTop w:val="0"/>
          <w:marBottom w:val="0"/>
          <w:divBdr>
            <w:top w:val="none" w:sz="0" w:space="0" w:color="auto"/>
            <w:left w:val="none" w:sz="0" w:space="0" w:color="auto"/>
            <w:bottom w:val="none" w:sz="0" w:space="0" w:color="auto"/>
            <w:right w:val="none" w:sz="0" w:space="0" w:color="auto"/>
          </w:divBdr>
        </w:div>
        <w:div w:id="264391344">
          <w:marLeft w:val="0"/>
          <w:marRight w:val="0"/>
          <w:marTop w:val="0"/>
          <w:marBottom w:val="0"/>
          <w:divBdr>
            <w:top w:val="none" w:sz="0" w:space="0" w:color="auto"/>
            <w:left w:val="none" w:sz="0" w:space="0" w:color="auto"/>
            <w:bottom w:val="none" w:sz="0" w:space="0" w:color="auto"/>
            <w:right w:val="none" w:sz="0" w:space="0" w:color="auto"/>
          </w:divBdr>
        </w:div>
        <w:div w:id="1459835628">
          <w:marLeft w:val="0"/>
          <w:marRight w:val="0"/>
          <w:marTop w:val="0"/>
          <w:marBottom w:val="0"/>
          <w:divBdr>
            <w:top w:val="none" w:sz="0" w:space="0" w:color="auto"/>
            <w:left w:val="none" w:sz="0" w:space="0" w:color="auto"/>
            <w:bottom w:val="none" w:sz="0" w:space="0" w:color="auto"/>
            <w:right w:val="none" w:sz="0" w:space="0" w:color="auto"/>
          </w:divBdr>
        </w:div>
        <w:div w:id="1576474047">
          <w:marLeft w:val="0"/>
          <w:marRight w:val="0"/>
          <w:marTop w:val="0"/>
          <w:marBottom w:val="0"/>
          <w:divBdr>
            <w:top w:val="none" w:sz="0" w:space="0" w:color="auto"/>
            <w:left w:val="none" w:sz="0" w:space="0" w:color="auto"/>
            <w:bottom w:val="none" w:sz="0" w:space="0" w:color="auto"/>
            <w:right w:val="none" w:sz="0" w:space="0" w:color="auto"/>
          </w:divBdr>
          <w:divsChild>
            <w:div w:id="1313874595">
              <w:marLeft w:val="-75"/>
              <w:marRight w:val="0"/>
              <w:marTop w:val="30"/>
              <w:marBottom w:val="30"/>
              <w:divBdr>
                <w:top w:val="none" w:sz="0" w:space="0" w:color="auto"/>
                <w:left w:val="none" w:sz="0" w:space="0" w:color="auto"/>
                <w:bottom w:val="none" w:sz="0" w:space="0" w:color="auto"/>
                <w:right w:val="none" w:sz="0" w:space="0" w:color="auto"/>
              </w:divBdr>
              <w:divsChild>
                <w:div w:id="1912420164">
                  <w:marLeft w:val="0"/>
                  <w:marRight w:val="0"/>
                  <w:marTop w:val="0"/>
                  <w:marBottom w:val="0"/>
                  <w:divBdr>
                    <w:top w:val="none" w:sz="0" w:space="0" w:color="auto"/>
                    <w:left w:val="none" w:sz="0" w:space="0" w:color="auto"/>
                    <w:bottom w:val="none" w:sz="0" w:space="0" w:color="auto"/>
                    <w:right w:val="none" w:sz="0" w:space="0" w:color="auto"/>
                  </w:divBdr>
                  <w:divsChild>
                    <w:div w:id="1671760274">
                      <w:marLeft w:val="0"/>
                      <w:marRight w:val="0"/>
                      <w:marTop w:val="0"/>
                      <w:marBottom w:val="0"/>
                      <w:divBdr>
                        <w:top w:val="none" w:sz="0" w:space="0" w:color="auto"/>
                        <w:left w:val="none" w:sz="0" w:space="0" w:color="auto"/>
                        <w:bottom w:val="none" w:sz="0" w:space="0" w:color="auto"/>
                        <w:right w:val="none" w:sz="0" w:space="0" w:color="auto"/>
                      </w:divBdr>
                    </w:div>
                    <w:div w:id="652610018">
                      <w:marLeft w:val="0"/>
                      <w:marRight w:val="0"/>
                      <w:marTop w:val="0"/>
                      <w:marBottom w:val="0"/>
                      <w:divBdr>
                        <w:top w:val="none" w:sz="0" w:space="0" w:color="auto"/>
                        <w:left w:val="none" w:sz="0" w:space="0" w:color="auto"/>
                        <w:bottom w:val="none" w:sz="0" w:space="0" w:color="auto"/>
                        <w:right w:val="none" w:sz="0" w:space="0" w:color="auto"/>
                      </w:divBdr>
                    </w:div>
                    <w:div w:id="755975014">
                      <w:marLeft w:val="0"/>
                      <w:marRight w:val="0"/>
                      <w:marTop w:val="0"/>
                      <w:marBottom w:val="0"/>
                      <w:divBdr>
                        <w:top w:val="none" w:sz="0" w:space="0" w:color="auto"/>
                        <w:left w:val="none" w:sz="0" w:space="0" w:color="auto"/>
                        <w:bottom w:val="none" w:sz="0" w:space="0" w:color="auto"/>
                        <w:right w:val="none" w:sz="0" w:space="0" w:color="auto"/>
                      </w:divBdr>
                    </w:div>
                    <w:div w:id="736170813">
                      <w:marLeft w:val="0"/>
                      <w:marRight w:val="0"/>
                      <w:marTop w:val="0"/>
                      <w:marBottom w:val="0"/>
                      <w:divBdr>
                        <w:top w:val="none" w:sz="0" w:space="0" w:color="auto"/>
                        <w:left w:val="none" w:sz="0" w:space="0" w:color="auto"/>
                        <w:bottom w:val="none" w:sz="0" w:space="0" w:color="auto"/>
                        <w:right w:val="none" w:sz="0" w:space="0" w:color="auto"/>
                      </w:divBdr>
                    </w:div>
                    <w:div w:id="343558018">
                      <w:marLeft w:val="0"/>
                      <w:marRight w:val="0"/>
                      <w:marTop w:val="0"/>
                      <w:marBottom w:val="0"/>
                      <w:divBdr>
                        <w:top w:val="none" w:sz="0" w:space="0" w:color="auto"/>
                        <w:left w:val="none" w:sz="0" w:space="0" w:color="auto"/>
                        <w:bottom w:val="none" w:sz="0" w:space="0" w:color="auto"/>
                        <w:right w:val="none" w:sz="0" w:space="0" w:color="auto"/>
                      </w:divBdr>
                    </w:div>
                  </w:divsChild>
                </w:div>
                <w:div w:id="1654521910">
                  <w:marLeft w:val="0"/>
                  <w:marRight w:val="0"/>
                  <w:marTop w:val="0"/>
                  <w:marBottom w:val="0"/>
                  <w:divBdr>
                    <w:top w:val="none" w:sz="0" w:space="0" w:color="auto"/>
                    <w:left w:val="none" w:sz="0" w:space="0" w:color="auto"/>
                    <w:bottom w:val="none" w:sz="0" w:space="0" w:color="auto"/>
                    <w:right w:val="none" w:sz="0" w:space="0" w:color="auto"/>
                  </w:divBdr>
                  <w:divsChild>
                    <w:div w:id="1268461997">
                      <w:marLeft w:val="0"/>
                      <w:marRight w:val="0"/>
                      <w:marTop w:val="0"/>
                      <w:marBottom w:val="0"/>
                      <w:divBdr>
                        <w:top w:val="none" w:sz="0" w:space="0" w:color="auto"/>
                        <w:left w:val="none" w:sz="0" w:space="0" w:color="auto"/>
                        <w:bottom w:val="none" w:sz="0" w:space="0" w:color="auto"/>
                        <w:right w:val="none" w:sz="0" w:space="0" w:color="auto"/>
                      </w:divBdr>
                    </w:div>
                  </w:divsChild>
                </w:div>
                <w:div w:id="1894610956">
                  <w:marLeft w:val="0"/>
                  <w:marRight w:val="0"/>
                  <w:marTop w:val="0"/>
                  <w:marBottom w:val="0"/>
                  <w:divBdr>
                    <w:top w:val="none" w:sz="0" w:space="0" w:color="auto"/>
                    <w:left w:val="none" w:sz="0" w:space="0" w:color="auto"/>
                    <w:bottom w:val="none" w:sz="0" w:space="0" w:color="auto"/>
                    <w:right w:val="none" w:sz="0" w:space="0" w:color="auto"/>
                  </w:divBdr>
                  <w:divsChild>
                    <w:div w:id="256913492">
                      <w:marLeft w:val="0"/>
                      <w:marRight w:val="0"/>
                      <w:marTop w:val="0"/>
                      <w:marBottom w:val="0"/>
                      <w:divBdr>
                        <w:top w:val="none" w:sz="0" w:space="0" w:color="auto"/>
                        <w:left w:val="none" w:sz="0" w:space="0" w:color="auto"/>
                        <w:bottom w:val="none" w:sz="0" w:space="0" w:color="auto"/>
                        <w:right w:val="none" w:sz="0" w:space="0" w:color="auto"/>
                      </w:divBdr>
                    </w:div>
                    <w:div w:id="673918752">
                      <w:marLeft w:val="0"/>
                      <w:marRight w:val="0"/>
                      <w:marTop w:val="0"/>
                      <w:marBottom w:val="0"/>
                      <w:divBdr>
                        <w:top w:val="none" w:sz="0" w:space="0" w:color="auto"/>
                        <w:left w:val="none" w:sz="0" w:space="0" w:color="auto"/>
                        <w:bottom w:val="none" w:sz="0" w:space="0" w:color="auto"/>
                        <w:right w:val="none" w:sz="0" w:space="0" w:color="auto"/>
                      </w:divBdr>
                    </w:div>
                  </w:divsChild>
                </w:div>
                <w:div w:id="144599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467112">
          <w:marLeft w:val="0"/>
          <w:marRight w:val="0"/>
          <w:marTop w:val="0"/>
          <w:marBottom w:val="0"/>
          <w:divBdr>
            <w:top w:val="none" w:sz="0" w:space="0" w:color="auto"/>
            <w:left w:val="none" w:sz="0" w:space="0" w:color="auto"/>
            <w:bottom w:val="none" w:sz="0" w:space="0" w:color="auto"/>
            <w:right w:val="none" w:sz="0" w:space="0" w:color="auto"/>
          </w:divBdr>
        </w:div>
      </w:divsChild>
    </w:div>
    <w:div w:id="123759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inkedin.com/company/exclaimer"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5446428C62934A99A1A739779E8C73" ma:contentTypeVersion="22" ma:contentTypeDescription="Create a new document." ma:contentTypeScope="" ma:versionID="ec28b21ec5a5fbb5d00160ff662a3080">
  <xsd:schema xmlns:xsd="http://www.w3.org/2001/XMLSchema" xmlns:xs="http://www.w3.org/2001/XMLSchema" xmlns:p="http://schemas.microsoft.com/office/2006/metadata/properties" xmlns:ns2="db8ee514-d138-4967-b61b-cce37ac57379" xmlns:ns3="995acb0f-a4ff-4ce7-a1b7-00c9d6d36db3" targetNamespace="http://schemas.microsoft.com/office/2006/metadata/properties" ma:root="true" ma:fieldsID="650e089b9ec28e86663df8a11c4f0984" ns2:_="" ns3:_="">
    <xsd:import namespace="db8ee514-d138-4967-b61b-cce37ac57379"/>
    <xsd:import namespace="995acb0f-a4ff-4ce7-a1b7-00c9d6d36d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Status" minOccurs="0"/>
                <xsd:element ref="ns2:MediaLengthInSecond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ee514-d138-4967-b61b-cce37ac573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Status" ma:index="19" nillable="true" ma:displayName="Status" ma:format="Dropdown" ma:internalName="Status">
      <xsd:simpleType>
        <xsd:restriction base="dms:Choice">
          <xsd:enumeration value="Prep"/>
          <xsd:enumeration value="Live"/>
          <xsd:enumeration value="Complete"/>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23df505-638b-4ad9-a80a-d8da38e6687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5acb0f-a4ff-4ce7-a1b7-00c9d6d36db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776d2ae-a931-4787-8fe3-f1a4172729ad}" ma:internalName="TaxCatchAll" ma:showField="CatchAllData" ma:web="995acb0f-a4ff-4ce7-a1b7-00c9d6d36d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db8ee514-d138-4967-b61b-cce37ac57379" xsi:nil="true"/>
    <lcf76f155ced4ddcb4097134ff3c332f xmlns="db8ee514-d138-4967-b61b-cce37ac57379">
      <Terms xmlns="http://schemas.microsoft.com/office/infopath/2007/PartnerControls"/>
    </lcf76f155ced4ddcb4097134ff3c332f>
    <TaxCatchAll xmlns="995acb0f-a4ff-4ce7-a1b7-00c9d6d36db3" xsi:nil="true"/>
  </documentManagement>
</p:properties>
</file>

<file path=customXml/itemProps1.xml><?xml version="1.0" encoding="utf-8"?>
<ds:datastoreItem xmlns:ds="http://schemas.openxmlformats.org/officeDocument/2006/customXml" ds:itemID="{D730DC53-7F4E-46C2-8F18-A57AE945338D}"/>
</file>

<file path=customXml/itemProps2.xml><?xml version="1.0" encoding="utf-8"?>
<ds:datastoreItem xmlns:ds="http://schemas.openxmlformats.org/officeDocument/2006/customXml" ds:itemID="{3D65BD2B-DAFB-41F9-8B3A-F5CCCBF979DF}"/>
</file>

<file path=customXml/itemProps3.xml><?xml version="1.0" encoding="utf-8"?>
<ds:datastoreItem xmlns:ds="http://schemas.openxmlformats.org/officeDocument/2006/customXml" ds:itemID="{6D729AC5-4476-4FD9-B346-EF4BC8807348}"/>
</file>

<file path=docProps/app.xml><?xml version="1.0" encoding="utf-8"?>
<Properties xmlns="http://schemas.openxmlformats.org/officeDocument/2006/extended-properties" xmlns:vt="http://schemas.openxmlformats.org/officeDocument/2006/docPropsVTypes">
  <Template>Normal.dotm</Template>
  <TotalTime>15</TotalTime>
  <Pages>1</Pages>
  <Words>180</Words>
  <Characters>1027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White</dc:creator>
  <cp:keywords/>
  <dc:description/>
  <cp:lastModifiedBy>Caleb White</cp:lastModifiedBy>
  <cp:revision>2</cp:revision>
  <dcterms:created xsi:type="dcterms:W3CDTF">2025-07-31T20:12:00Z</dcterms:created>
  <dcterms:modified xsi:type="dcterms:W3CDTF">2025-07-31T20:50:00Z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0x010100465446428C62934A99A1A739779E8C73</vt:lpwstr>
  </property>
</Properties>
</file>